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Edzés 1</w:t>
      </w:r>
      <w:r w:rsidRPr="00FC5C89">
        <w:rPr>
          <w:rFonts w:ascii="Times New Roman" w:hAnsi="Times New Roman" w:cs="Times New Roman"/>
          <w:sz w:val="24"/>
          <w:szCs w:val="24"/>
        </w:rPr>
        <w:t>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/1. Szlalom szökdelés, szlalom futás előre- hátra, közben labdavezetés. Labdavezetés közben, a szert hát mögött vezesd jobbról és vissza, ismételve, majd láb között előre, hátra, mindkét kézzel. 3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https://www.youtube.com/watch?v=Hb7SdFDIilo&amp;list=PLSLlbiGfcUzLwqTXiHabx3Mz2ljcNymFj&amp;index=1</w:t>
        </w:r>
      </w:hyperlink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/2. Labdavezetés egy 2- 3 méter átmérőjű körben, folyamatosan, megállás nélkül, ritmusváltásokkal, minden irányba. Egylábas, páros lábas beszökkenésből, oldalazással, keresztlépéssel. A szer vezetése jobb, bal kézzel, talppal, alkarral, könyökkel, fejjel,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mellel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térdekkel. Bal lábon, jobb lábon szökdelés közben, helyben futás, térdemelés közben, mély, magas labdavezetés, lábak között előrről- hátra, hátulról- előre, jobbról- balra, lábcsere közben oda- vissza, szlalom szökdelésben, csárdás lépésekkel (kettőt balra- kettőt jobbra), tetszőlegesen kiválasztott helyváltoztatási mód közben. A képzeletbeli ellenfél ne tudja a szert megszerezni!      2 x 2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https://www.youtube.com/watch?v=vQY0lfaxalA&amp;list=PLSLlbiGfcUzLwqTXiHabx3Mz2ljcNymFj&amp;index=2</w:t>
        </w:r>
      </w:hyperlink>
    </w:p>
    <w:p w:rsidR="00E1083D" w:rsidRPr="00FC5C89" w:rsidRDefault="00E1083D" w:rsidP="00E10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 xml:space="preserve">/3. Pókjárás, rákjárás, négykézláb járás, gyors váltakoztatása közben folyamatos labdavezetés, közben fekvőtámasz- guggoló támasz kialakítása. Guggolás- terpeszállás gyakorlat, orosz tánc. Hason fekvésből gurulás jobbra, balra, közben folyamatos </w:t>
      </w:r>
      <w:r w:rsidRPr="00FC5C89">
        <w:rPr>
          <w:rFonts w:ascii="Times New Roman" w:hAnsi="Times New Roman" w:cs="Times New Roman"/>
          <w:sz w:val="24"/>
          <w:szCs w:val="24"/>
        </w:rPr>
        <w:lastRenderedPageBreak/>
        <w:t>labdavezetés. A cél az, hogy a szert folyamatosan uraljuk, ne kelljen kétszer indulni.    3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https://www.youtube.com/watch?v=Ls8ihzmBo-8&amp;list=PLSLlbiGfcUzLwqTXiHabx3Mz2ljcNymFj&amp;index=3</w:t>
        </w:r>
      </w:hyperlink>
    </w:p>
    <w:p w:rsidR="00E1083D" w:rsidRPr="00FC5C89" w:rsidRDefault="00E1083D" w:rsidP="00E10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/4. Az adogatásra használt falazat egyenetlenségeit kihasználva, a domborulatot, vagy homorulatot dobással eltalálva, és az onnan váratlan irányba érkező szer sorozatos elfogása.    2 perc.</w:t>
      </w:r>
    </w:p>
    <w:p w:rsidR="00E1083D" w:rsidRPr="00FC5C89" w:rsidRDefault="00E1083D" w:rsidP="00E1083D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https://www.youtube.com/watch?v=h-DQSUSVqeA&amp;list=PLSLlbiGfcUzLwqTXiHabx3Mz2ljcNymFj&amp;index=4</w:t>
        </w:r>
      </w:hyperlink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/5. A labda mutatóujjon pörgetése, minél nagyobb sebességgel, a szer megtartásával.       2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https://www.youtube.com/watch?v=0xUyzARgdIg&amp;list=PLSLlbiGfcUzLwqTXiHabx3Mz2ljcNymFj&amp;index=5</w:t>
        </w:r>
      </w:hyperlink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/6. Három teniszlabda, vagy pingpong labda, esetleg zoknigombolyag, (ezeket vegyesen használva később), dobásokkal történő folyamatos fenntartása a levegőben, zsonglőrködés. 3 perc.</w:t>
      </w:r>
    </w:p>
    <w:p w:rsidR="00E1083D" w:rsidRPr="00FC5C89" w:rsidRDefault="00E1083D" w:rsidP="00E1083D">
      <w:pPr>
        <w:pStyle w:val="Listaszerbekezds"/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https://www.youtube.com/watch?v=JEVEGCeFTZI&amp;list=PLSLlbiGfcUzLwqTXiHabx3Mz2ljcNymFj&amp;index=6</w:t>
        </w:r>
      </w:hyperlink>
    </w:p>
    <w:p w:rsidR="00E1083D" w:rsidRPr="00FC5C89" w:rsidRDefault="00E1083D" w:rsidP="00E1083D">
      <w:pPr>
        <w:pStyle w:val="Listaszerbekezds"/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1083D" w:rsidRPr="00FC5C89" w:rsidRDefault="00E1083D" w:rsidP="00E1083D">
      <w:pPr>
        <w:pStyle w:val="Listaszerbekezds"/>
        <w:shd w:val="clear" w:color="auto" w:fill="FFFFFF"/>
        <w:spacing w:after="0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1/7. Két labda egymáson. Az alsó, </w:t>
      </w:r>
      <w:r w:rsidRPr="00FC5C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kétkezes fogásával, a felül lévő szer egyensúlyozása, hogy az ne essen le. Mindkét kézzel külön- külön is. 2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https://www.youtube.com/watch?v=rk0rvInflxE&amp;list=PLSLlbiGfcUzLwqTXiHabx3Mz2ljcNymFj&amp;index=7</w:t>
        </w:r>
      </w:hyperlink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5C89">
        <w:rPr>
          <w:rFonts w:ascii="Times New Roman" w:hAnsi="Times New Roman" w:cs="Times New Roman"/>
          <w:sz w:val="24"/>
          <w:szCs w:val="24"/>
        </w:rPr>
        <w:t>/8. A labda, falra adogatása közben, 180 fokos oda- vissza, szökkenő fordulat után a szer elfogása. Különböző magasságból és szögből visszaérkező szer elfogása. 2 perc.</w:t>
      </w: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https://www.youtube.com/watch?v=UiW8jAdHUi0&amp;list=PLSLlbiGfcUzLwqTXiHabx3Mz2ljcNymFj&amp;index=8</w:t>
        </w:r>
      </w:hyperlink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1083D" w:rsidRPr="00FC5C89" w:rsidRDefault="00E1083D" w:rsidP="00E1083D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bookmarkStart w:id="1" w:name="_GoBack"/>
      <w:bookmarkEnd w:id="1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/9. A falnak háttal, 1- 1,5 méterre terpeszállás, jobb kézben egy labda.  Balra törzsfordítás közben, jobb kézzel,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fej magasságban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labda továbbítása a falra úgy, hogy az a hát mögött, </w:t>
      </w: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 jobb oldaladra érkezzen a földre, és onnan előre, majd a visszaérkező labda elfogása, a másik oldalra is, különböző magasságokban, fej fölött, térd vonalában, a labda talaj érintése nélkül. 2 perc.</w:t>
      </w:r>
    </w:p>
    <w:p w:rsidR="00E1083D" w:rsidRPr="00FC5C89" w:rsidRDefault="00E1083D" w:rsidP="00E1083D">
      <w:pPr>
        <w:ind w:left="384"/>
        <w:jc w:val="both"/>
        <w:rPr>
          <w:rFonts w:ascii="Times New Roman" w:hAnsi="Times New Roman" w:cs="Times New Roman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https://www.youtube.com/watch?v=5bkwOh_tLHk&amp;list=PLSLlbiGfcUzLwqTXiHabx3Mz2ljcNymFj&amp;index=9</w:t>
        </w:r>
      </w:hyperlink>
    </w:p>
    <w:p w:rsidR="00E1083D" w:rsidRPr="00FC5C89" w:rsidRDefault="00E1083D" w:rsidP="00E1083D">
      <w:pPr>
        <w:jc w:val="both"/>
        <w:rPr>
          <w:rFonts w:ascii="Times New Roman" w:hAnsi="Times New Roman" w:cs="Times New Roman"/>
        </w:rPr>
      </w:pPr>
    </w:p>
    <w:p w:rsidR="00441107" w:rsidRPr="00A55BCF" w:rsidRDefault="00441107" w:rsidP="00E1083D">
      <w:pPr>
        <w:ind w:left="744"/>
        <w:contextualSpacing/>
        <w:jc w:val="both"/>
        <w:rPr>
          <w:rFonts w:ascii="Times New Roman" w:hAnsi="Times New Roman" w:cs="Times New Roman"/>
        </w:rPr>
      </w:pPr>
    </w:p>
    <w:sectPr w:rsidR="00441107" w:rsidRPr="00A5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965F58"/>
    <w:rsid w:val="00A55BCF"/>
    <w:rsid w:val="00BA5783"/>
    <w:rsid w:val="00E1083D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FFCB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DQSUSVqeA&amp;list=PLSLlbiGfcUzLwqTXiHabx3Mz2ljcNymFj&amp;index=4" TargetMode="External"/><Relationship Id="rId13" Type="http://schemas.openxmlformats.org/officeDocument/2006/relationships/hyperlink" Target="https://www.youtube.com/watch?v=5bkwOh_tLHk&amp;list=PLSLlbiGfcUzLwqTXiHabx3Mz2ljcNymFj&amp;index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s8ihzmBo-8&amp;list=PLSLlbiGfcUzLwqTXiHabx3Mz2ljcNymFj&amp;index=3" TargetMode="External"/><Relationship Id="rId12" Type="http://schemas.openxmlformats.org/officeDocument/2006/relationships/hyperlink" Target="https://www.youtube.com/watch?v=UiW8jAdHUi0&amp;list=PLSLlbiGfcUzLwqTXiHabx3Mz2ljcNymFj&amp;index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QY0lfaxalA&amp;list=PLSLlbiGfcUzLwqTXiHabx3Mz2ljcNymFj&amp;index=2" TargetMode="External"/><Relationship Id="rId11" Type="http://schemas.openxmlformats.org/officeDocument/2006/relationships/hyperlink" Target="https://www.youtube.com/watch?v=rk0rvInflxE&amp;list=PLSLlbiGfcUzLwqTXiHabx3Mz2ljcNymFj&amp;index=7" TargetMode="External"/><Relationship Id="rId5" Type="http://schemas.openxmlformats.org/officeDocument/2006/relationships/hyperlink" Target="https://www.youtube.com/watch?v=Hb7SdFDIilo&amp;list=PLSLlbiGfcUzLwqTXiHabx3Mz2ljcNymFj&amp;index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EVEGCeFTZI&amp;list=PLSLlbiGfcUzLwqTXiHabx3Mz2ljcNymFj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xUyzARgdIg&amp;list=PLSLlbiGfcUzLwqTXiHabx3Mz2ljcNymFj&amp;index=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2020-05-25T16:35:00Z</dcterms:created>
  <dcterms:modified xsi:type="dcterms:W3CDTF">2020-05-25T16:35:00Z</dcterms:modified>
</cp:coreProperties>
</file>